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Look w:val="04A0" w:firstRow="1" w:lastRow="0" w:firstColumn="1" w:lastColumn="0" w:noHBand="0" w:noVBand="1"/>
      </w:tblPr>
      <w:tblGrid>
        <w:gridCol w:w="6062"/>
        <w:gridCol w:w="850"/>
        <w:gridCol w:w="2552"/>
      </w:tblGrid>
      <w:tr w:rsidR="00EA0944" w14:paraId="30E6320D" w14:textId="77777777" w:rsidTr="000E7502">
        <w:tc>
          <w:tcPr>
            <w:tcW w:w="6062" w:type="dxa"/>
            <w:hideMark/>
          </w:tcPr>
          <w:p w14:paraId="5061945C" w14:textId="77777777" w:rsidR="00EA0944" w:rsidRDefault="00EA0944" w:rsidP="000E7502">
            <w:pPr>
              <w:ind w:right="-1054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Dolomīta  šķembas (LA&lt;35)*</w:t>
            </w:r>
          </w:p>
          <w:p w14:paraId="4A856B02" w14:textId="77777777" w:rsidR="00EA0944" w:rsidRDefault="00EA0944" w:rsidP="000E7502">
            <w:pPr>
              <w:ind w:left="2160" w:right="-1054" w:hanging="7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-frakcija</w:t>
            </w:r>
            <w:r>
              <w:rPr>
                <w:noProof/>
                <w:sz w:val="20"/>
              </w:rPr>
              <w:tab/>
              <w:t xml:space="preserve">   0–32s mm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 xml:space="preserve">sertificēts </w:t>
            </w:r>
          </w:p>
          <w:p w14:paraId="7B67008B" w14:textId="77777777" w:rsidR="00EA0944" w:rsidRDefault="00EA0944" w:rsidP="000E7502">
            <w:pPr>
              <w:ind w:left="2160" w:right="-1054" w:hanging="7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-frakcija</w:t>
            </w:r>
            <w:r>
              <w:rPr>
                <w:noProof/>
                <w:sz w:val="20"/>
              </w:rPr>
              <w:tab/>
              <w:t xml:space="preserve">   0–32ps mm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 xml:space="preserve">sertificēts  </w:t>
            </w:r>
          </w:p>
          <w:p w14:paraId="398CC603" w14:textId="77777777" w:rsidR="00EA0944" w:rsidRDefault="00EA0944" w:rsidP="000E7502">
            <w:pPr>
              <w:ind w:left="2160" w:right="-1054" w:hanging="7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-frakcija</w:t>
            </w:r>
            <w:r>
              <w:rPr>
                <w:noProof/>
                <w:sz w:val="20"/>
              </w:rPr>
              <w:tab/>
              <w:t xml:space="preserve">   0–45 mm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>sertificēts</w:t>
            </w:r>
          </w:p>
          <w:p w14:paraId="6895421F" w14:textId="77777777" w:rsidR="00EA0944" w:rsidRDefault="00EA0944" w:rsidP="000E7502">
            <w:pPr>
              <w:ind w:left="2160" w:right="-1054" w:hanging="7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-frakcija</w:t>
            </w:r>
            <w:r>
              <w:rPr>
                <w:noProof/>
                <w:sz w:val="20"/>
              </w:rPr>
              <w:tab/>
              <w:t xml:space="preserve">   0–56 mm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>sertificēts</w:t>
            </w:r>
          </w:p>
          <w:p w14:paraId="411681B8" w14:textId="77777777" w:rsidR="00EA0944" w:rsidRDefault="00EA0944" w:rsidP="000E7502">
            <w:pPr>
              <w:ind w:left="2160" w:right="-1054" w:hanging="7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-frakcija</w:t>
            </w:r>
            <w:r>
              <w:rPr>
                <w:noProof/>
                <w:sz w:val="20"/>
              </w:rPr>
              <w:tab/>
              <w:t xml:space="preserve">   0–63pn mm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>sertificēts</w:t>
            </w:r>
          </w:p>
          <w:p w14:paraId="177B3D3F" w14:textId="77777777" w:rsidR="00EA0944" w:rsidRDefault="00EA0944" w:rsidP="000E7502">
            <w:pPr>
              <w:ind w:left="2160" w:right="-1054" w:hanging="7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-frakcija</w:t>
            </w:r>
            <w:r>
              <w:rPr>
                <w:noProof/>
                <w:sz w:val="20"/>
              </w:rPr>
              <w:tab/>
              <w:t xml:space="preserve">   0–63ps mm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>sertificēt</w:t>
            </w:r>
          </w:p>
          <w:p w14:paraId="6DE965B6" w14:textId="77777777" w:rsidR="00EA0944" w:rsidRDefault="00EA0944" w:rsidP="000E7502">
            <w:pPr>
              <w:ind w:right="-1054"/>
              <w:rPr>
                <w:noProof/>
                <w:sz w:val="20"/>
              </w:rPr>
            </w:pPr>
            <w:r>
              <w:rPr>
                <w:rFonts w:eastAsia="Calibri"/>
                <w:b/>
                <w:noProof/>
                <w:sz w:val="20"/>
              </w:rPr>
              <w:t>Dolomīta  šķembas (LA&lt;40)</w:t>
            </w:r>
          </w:p>
          <w:p w14:paraId="2DEFF06D" w14:textId="77777777" w:rsidR="00EA0944" w:rsidRDefault="00EA0944" w:rsidP="000E7502">
            <w:pPr>
              <w:ind w:left="2160" w:right="-1054" w:hanging="720"/>
              <w:rPr>
                <w:rFonts w:eastAsia="Calibri"/>
                <w:noProof/>
                <w:sz w:val="20"/>
              </w:rPr>
            </w:pPr>
            <w:r>
              <w:rPr>
                <w:noProof/>
                <w:sz w:val="20"/>
              </w:rPr>
              <w:t>-frakcija</w:t>
            </w:r>
            <w:r>
              <w:rPr>
                <w:noProof/>
                <w:sz w:val="20"/>
              </w:rPr>
              <w:tab/>
              <w:t xml:space="preserve">   0–16 mm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 xml:space="preserve">sertificēts </w:t>
            </w:r>
          </w:p>
          <w:p w14:paraId="68E7626E" w14:textId="77777777" w:rsidR="00EA0944" w:rsidRDefault="00EA0944" w:rsidP="000E7502">
            <w:pPr>
              <w:ind w:left="2160" w:right="-1054" w:hanging="7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-frakcija</w:t>
            </w:r>
            <w:r>
              <w:rPr>
                <w:noProof/>
                <w:sz w:val="20"/>
              </w:rPr>
              <w:tab/>
              <w:t xml:space="preserve">   0–32s mm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 xml:space="preserve">sertificēts </w:t>
            </w:r>
          </w:p>
          <w:p w14:paraId="0FB81831" w14:textId="77777777" w:rsidR="00EA0944" w:rsidRDefault="00EA0944" w:rsidP="000E7502">
            <w:pPr>
              <w:ind w:left="2160" w:right="-1054" w:hanging="720"/>
              <w:rPr>
                <w:rFonts w:eastAsia="Calibri"/>
                <w:noProof/>
                <w:sz w:val="20"/>
              </w:rPr>
            </w:pPr>
            <w:r>
              <w:rPr>
                <w:rFonts w:eastAsia="Calibri"/>
                <w:noProof/>
                <w:sz w:val="20"/>
              </w:rPr>
              <w:t>-frakcija</w:t>
            </w:r>
            <w:r>
              <w:rPr>
                <w:rFonts w:eastAsia="Calibri"/>
                <w:noProof/>
                <w:sz w:val="20"/>
              </w:rPr>
              <w:tab/>
              <w:t xml:space="preserve">   0–32ps mm</w:t>
            </w:r>
            <w:r>
              <w:rPr>
                <w:rFonts w:eastAsia="Calibri"/>
                <w:noProof/>
                <w:sz w:val="20"/>
              </w:rPr>
              <w:tab/>
            </w:r>
            <w:r>
              <w:rPr>
                <w:rFonts w:eastAsia="Calibri"/>
                <w:noProof/>
                <w:sz w:val="20"/>
              </w:rPr>
              <w:tab/>
              <w:t xml:space="preserve">sertificēts </w:t>
            </w:r>
          </w:p>
          <w:p w14:paraId="2484B771" w14:textId="77777777" w:rsidR="00EA0944" w:rsidRDefault="00EA0944" w:rsidP="000E7502">
            <w:pPr>
              <w:ind w:left="2160" w:right="-1054" w:hanging="720"/>
              <w:rPr>
                <w:rFonts w:eastAsia="Calibri"/>
                <w:noProof/>
                <w:sz w:val="20"/>
              </w:rPr>
            </w:pPr>
            <w:r>
              <w:rPr>
                <w:rFonts w:eastAsia="Calibri"/>
                <w:noProof/>
                <w:sz w:val="20"/>
              </w:rPr>
              <w:t>-frakcija</w:t>
            </w:r>
            <w:r>
              <w:rPr>
                <w:rFonts w:eastAsia="Calibri"/>
                <w:noProof/>
                <w:sz w:val="20"/>
              </w:rPr>
              <w:tab/>
              <w:t xml:space="preserve">   0–45 mm</w:t>
            </w:r>
            <w:r>
              <w:rPr>
                <w:rFonts w:eastAsia="Calibri"/>
                <w:noProof/>
                <w:sz w:val="20"/>
              </w:rPr>
              <w:tab/>
            </w:r>
            <w:r>
              <w:rPr>
                <w:rFonts w:eastAsia="Calibri"/>
                <w:noProof/>
                <w:sz w:val="20"/>
              </w:rPr>
              <w:tab/>
              <w:t>sertificēts</w:t>
            </w:r>
          </w:p>
          <w:p w14:paraId="127E20E7" w14:textId="77777777" w:rsidR="00EA0944" w:rsidRDefault="00EA0944" w:rsidP="000E7502">
            <w:pPr>
              <w:ind w:left="2160" w:right="-1054" w:hanging="720"/>
              <w:rPr>
                <w:rFonts w:eastAsia="Calibri"/>
                <w:noProof/>
                <w:sz w:val="20"/>
              </w:rPr>
            </w:pPr>
            <w:r>
              <w:rPr>
                <w:rFonts w:eastAsia="Calibri"/>
                <w:noProof/>
                <w:sz w:val="20"/>
              </w:rPr>
              <w:t>-frakcija</w:t>
            </w:r>
            <w:r>
              <w:rPr>
                <w:rFonts w:eastAsia="Calibri"/>
                <w:noProof/>
                <w:sz w:val="20"/>
              </w:rPr>
              <w:tab/>
              <w:t xml:space="preserve">   0–56 mm</w:t>
            </w:r>
            <w:r>
              <w:rPr>
                <w:rFonts w:eastAsia="Calibri"/>
                <w:noProof/>
                <w:sz w:val="20"/>
              </w:rPr>
              <w:tab/>
            </w:r>
            <w:r>
              <w:rPr>
                <w:rFonts w:eastAsia="Calibri"/>
                <w:noProof/>
                <w:sz w:val="20"/>
              </w:rPr>
              <w:tab/>
              <w:t>sertificēts</w:t>
            </w:r>
          </w:p>
          <w:p w14:paraId="0BC0EFE6" w14:textId="77777777" w:rsidR="00EA0944" w:rsidRDefault="00EA0944" w:rsidP="000E7502">
            <w:pPr>
              <w:ind w:left="2160" w:right="-1054" w:hanging="720"/>
              <w:rPr>
                <w:rFonts w:eastAsia="Calibri"/>
                <w:noProof/>
                <w:sz w:val="20"/>
              </w:rPr>
            </w:pPr>
            <w:r>
              <w:rPr>
                <w:rFonts w:eastAsia="Calibri"/>
                <w:noProof/>
                <w:sz w:val="20"/>
              </w:rPr>
              <w:t>-frakcija</w:t>
            </w:r>
            <w:r>
              <w:rPr>
                <w:rFonts w:eastAsia="Calibri"/>
                <w:noProof/>
                <w:sz w:val="20"/>
              </w:rPr>
              <w:tab/>
              <w:t xml:space="preserve">   0–63pn mm</w:t>
            </w:r>
            <w:r>
              <w:rPr>
                <w:rFonts w:eastAsia="Calibri"/>
                <w:noProof/>
                <w:sz w:val="20"/>
              </w:rPr>
              <w:tab/>
            </w:r>
            <w:r>
              <w:rPr>
                <w:rFonts w:eastAsia="Calibri"/>
                <w:noProof/>
                <w:sz w:val="20"/>
              </w:rPr>
              <w:tab/>
              <w:t>sertificēts</w:t>
            </w:r>
          </w:p>
          <w:p w14:paraId="03C003F4" w14:textId="77777777" w:rsidR="00EA0944" w:rsidRDefault="00EA0944" w:rsidP="000E7502">
            <w:pPr>
              <w:ind w:left="2160" w:right="-1054" w:hanging="720"/>
              <w:rPr>
                <w:rFonts w:eastAsia="Calibri"/>
                <w:noProof/>
                <w:sz w:val="20"/>
              </w:rPr>
            </w:pPr>
            <w:r>
              <w:rPr>
                <w:rFonts w:eastAsia="Calibri"/>
                <w:noProof/>
                <w:sz w:val="20"/>
              </w:rPr>
              <w:t>-frakcija</w:t>
            </w:r>
            <w:r>
              <w:rPr>
                <w:rFonts w:eastAsia="Calibri"/>
                <w:noProof/>
                <w:sz w:val="20"/>
              </w:rPr>
              <w:tab/>
              <w:t xml:space="preserve">   0–63ps mm</w:t>
            </w:r>
            <w:r>
              <w:rPr>
                <w:rFonts w:eastAsia="Calibri"/>
                <w:noProof/>
                <w:sz w:val="20"/>
              </w:rPr>
              <w:tab/>
            </w:r>
            <w:r>
              <w:rPr>
                <w:rFonts w:eastAsia="Calibri"/>
                <w:noProof/>
                <w:sz w:val="20"/>
              </w:rPr>
              <w:tab/>
              <w:t>sertificēts</w:t>
            </w:r>
          </w:p>
          <w:p w14:paraId="7864605C" w14:textId="77777777" w:rsidR="00EA0944" w:rsidRDefault="00EA0944" w:rsidP="000E7502">
            <w:pPr>
              <w:ind w:left="1440" w:right="-1054"/>
              <w:rPr>
                <w:rFonts w:eastAsia="Calibri"/>
                <w:noProof/>
                <w:sz w:val="20"/>
              </w:rPr>
            </w:pPr>
            <w:r>
              <w:rPr>
                <w:noProof/>
                <w:sz w:val="20"/>
              </w:rPr>
              <w:t>-frakcija</w:t>
            </w:r>
            <w:r>
              <w:rPr>
                <w:noProof/>
                <w:sz w:val="20"/>
              </w:rPr>
              <w:tab/>
              <w:t xml:space="preserve">   5–40 mm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>sertificēts</w:t>
            </w:r>
          </w:p>
          <w:p w14:paraId="3DD19685" w14:textId="77777777" w:rsidR="00EA0944" w:rsidRDefault="00EA0944" w:rsidP="000E7502">
            <w:pPr>
              <w:ind w:left="1440" w:right="-105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-frakcija</w:t>
            </w:r>
            <w:r>
              <w:rPr>
                <w:noProof/>
                <w:sz w:val="20"/>
              </w:rPr>
              <w:tab/>
              <w:t xml:space="preserve">  20-40 mm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>sertificēts</w:t>
            </w:r>
          </w:p>
          <w:p w14:paraId="2C8831C7" w14:textId="77777777" w:rsidR="00EA0944" w:rsidRDefault="00EA0944" w:rsidP="000E7502">
            <w:pPr>
              <w:ind w:left="1440" w:right="-105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-frakcija</w:t>
            </w:r>
            <w:r>
              <w:rPr>
                <w:noProof/>
                <w:sz w:val="20"/>
              </w:rPr>
              <w:tab/>
              <w:t xml:space="preserve">  40-70 mm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>sertificēts</w:t>
            </w:r>
          </w:p>
          <w:p w14:paraId="7FEA6160" w14:textId="77777777" w:rsidR="00EA0944" w:rsidRDefault="00EA0944" w:rsidP="000E7502">
            <w:pPr>
              <w:ind w:right="-1054"/>
              <w:rPr>
                <w:noProof/>
                <w:sz w:val="20"/>
              </w:rPr>
            </w:pPr>
            <w:r>
              <w:rPr>
                <w:rFonts w:eastAsia="Calibri"/>
                <w:b/>
                <w:noProof/>
                <w:sz w:val="20"/>
              </w:rPr>
              <w:t>Dolomīta  šķembas (LA&lt;45)</w:t>
            </w:r>
          </w:p>
          <w:p w14:paraId="5DA6A805" w14:textId="77777777" w:rsidR="00EA0944" w:rsidRDefault="00EA0944" w:rsidP="000E7502">
            <w:pPr>
              <w:ind w:left="2160" w:right="-1054" w:hanging="720"/>
              <w:rPr>
                <w:rFonts w:eastAsia="Calibri"/>
                <w:noProof/>
                <w:sz w:val="20"/>
              </w:rPr>
            </w:pPr>
            <w:r>
              <w:rPr>
                <w:noProof/>
                <w:sz w:val="20"/>
              </w:rPr>
              <w:t>-frakcija</w:t>
            </w:r>
            <w:r>
              <w:rPr>
                <w:noProof/>
                <w:sz w:val="20"/>
              </w:rPr>
              <w:tab/>
              <w:t xml:space="preserve">   0–32s mm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 xml:space="preserve">sertificēts </w:t>
            </w:r>
          </w:p>
          <w:p w14:paraId="5D88A34D" w14:textId="77777777" w:rsidR="00EA0944" w:rsidRDefault="00EA0944" w:rsidP="000E7502">
            <w:pPr>
              <w:ind w:left="2160" w:right="-1054" w:hanging="7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-frakcija</w:t>
            </w:r>
            <w:r>
              <w:rPr>
                <w:noProof/>
                <w:sz w:val="20"/>
              </w:rPr>
              <w:tab/>
              <w:t xml:space="preserve">   0–45 mm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 xml:space="preserve">sertificēts </w:t>
            </w:r>
          </w:p>
          <w:p w14:paraId="5DEDB8DB" w14:textId="77777777" w:rsidR="00EA0944" w:rsidRDefault="00EA0944" w:rsidP="000E7502">
            <w:pPr>
              <w:ind w:left="2160" w:right="-1054" w:hanging="720"/>
              <w:rPr>
                <w:rFonts w:eastAsia="Calibri"/>
                <w:noProof/>
                <w:sz w:val="20"/>
              </w:rPr>
            </w:pPr>
            <w:r>
              <w:rPr>
                <w:rFonts w:eastAsia="Calibri"/>
                <w:noProof/>
                <w:sz w:val="20"/>
              </w:rPr>
              <w:t>-frakcija</w:t>
            </w:r>
            <w:r>
              <w:rPr>
                <w:rFonts w:eastAsia="Calibri"/>
                <w:noProof/>
                <w:sz w:val="20"/>
              </w:rPr>
              <w:tab/>
              <w:t xml:space="preserve">   0–56 mm</w:t>
            </w:r>
            <w:r>
              <w:rPr>
                <w:rFonts w:eastAsia="Calibri"/>
                <w:noProof/>
                <w:sz w:val="20"/>
              </w:rPr>
              <w:tab/>
            </w:r>
            <w:r>
              <w:rPr>
                <w:rFonts w:eastAsia="Calibri"/>
                <w:noProof/>
                <w:sz w:val="20"/>
              </w:rPr>
              <w:tab/>
              <w:t xml:space="preserve">sertificēts </w:t>
            </w:r>
          </w:p>
          <w:p w14:paraId="03D99B61" w14:textId="77777777" w:rsidR="00EA0944" w:rsidRDefault="00EA0944" w:rsidP="000E7502">
            <w:pPr>
              <w:ind w:right="-1054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Mazgātas dolomīta šķembas (LA&lt;35)</w:t>
            </w:r>
          </w:p>
          <w:p w14:paraId="4E2A8857" w14:textId="77777777" w:rsidR="00EA0944" w:rsidRDefault="00EA0944" w:rsidP="000E7502">
            <w:pPr>
              <w:tabs>
                <w:tab w:val="left" w:pos="733"/>
              </w:tabs>
              <w:ind w:right="-105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>-frakcija</w:t>
            </w:r>
            <w:r>
              <w:rPr>
                <w:noProof/>
                <w:sz w:val="20"/>
              </w:rPr>
              <w:tab/>
              <w:t xml:space="preserve">    2-8 mm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 xml:space="preserve">nav sertificēts            </w:t>
            </w:r>
          </w:p>
          <w:p w14:paraId="50BD62F9" w14:textId="77777777" w:rsidR="00EA0944" w:rsidRDefault="00EA0944" w:rsidP="000E7502">
            <w:pPr>
              <w:tabs>
                <w:tab w:val="left" w:pos="733"/>
              </w:tabs>
              <w:ind w:right="-105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                -frakcija    3-10 mm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>sertificēts</w:t>
            </w:r>
          </w:p>
          <w:p w14:paraId="0C8ABD7B" w14:textId="77777777" w:rsidR="00EA0944" w:rsidRDefault="00EA0944" w:rsidP="000E7502">
            <w:pPr>
              <w:ind w:right="-105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>-frakcija</w:t>
            </w:r>
            <w:r>
              <w:rPr>
                <w:noProof/>
                <w:sz w:val="20"/>
              </w:rPr>
              <w:tab/>
              <w:t xml:space="preserve">    5-20 mm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>sertificēts</w:t>
            </w:r>
          </w:p>
          <w:p w14:paraId="4193D50D" w14:textId="77777777" w:rsidR="00EA0944" w:rsidRDefault="00EA0944" w:rsidP="000E7502">
            <w:pPr>
              <w:ind w:right="-1054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Dolomīta atsijas</w:t>
            </w:r>
            <w:r>
              <w:rPr>
                <w:noProof/>
                <w:sz w:val="20"/>
              </w:rPr>
              <w:t xml:space="preserve">                        0-4 mm                      nav sertificēts</w:t>
            </w:r>
          </w:p>
          <w:p w14:paraId="5F61247E" w14:textId="77777777" w:rsidR="00EA0944" w:rsidRDefault="00EA0944" w:rsidP="000E7502">
            <w:pPr>
              <w:ind w:right="-1054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Mazgātas dolomīta atsijas</w:t>
            </w:r>
            <w:r>
              <w:rPr>
                <w:noProof/>
                <w:sz w:val="20"/>
              </w:rPr>
              <w:t xml:space="preserve">      0-2 mm                       nav sertificēts</w:t>
            </w:r>
            <w:r>
              <w:rPr>
                <w:noProof/>
                <w:sz w:val="20"/>
              </w:rPr>
              <w:tab/>
            </w:r>
          </w:p>
          <w:p w14:paraId="2CC1EEA2" w14:textId="77777777" w:rsidR="00EA0944" w:rsidRDefault="00EA0944" w:rsidP="000E7502">
            <w:pPr>
              <w:ind w:right="-1054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Dolomīta akmeņi</w:t>
            </w:r>
            <w:r>
              <w:rPr>
                <w:noProof/>
                <w:sz w:val="20"/>
              </w:rPr>
              <w:t>(bez izlases)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 xml:space="preserve">              nav sertificēts</w:t>
            </w:r>
          </w:p>
        </w:tc>
        <w:tc>
          <w:tcPr>
            <w:tcW w:w="850" w:type="dxa"/>
          </w:tcPr>
          <w:p w14:paraId="26EC962B" w14:textId="77777777" w:rsidR="00EA0944" w:rsidRDefault="00EA0944" w:rsidP="000E7502">
            <w:pPr>
              <w:ind w:right="-1054"/>
              <w:rPr>
                <w:sz w:val="20"/>
              </w:rPr>
            </w:pPr>
          </w:p>
          <w:p w14:paraId="5D49B6E0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6FF9A59C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575343A3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3056A8B2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07927E66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1A07B858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3537BEAB" w14:textId="77777777" w:rsidR="00EA0944" w:rsidRDefault="00EA0944" w:rsidP="000E7502">
            <w:pPr>
              <w:ind w:right="-1054"/>
              <w:rPr>
                <w:sz w:val="20"/>
              </w:rPr>
            </w:pPr>
          </w:p>
          <w:p w14:paraId="369A7087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5DDBACAE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4F7C6D8C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738361A2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12457286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0D473D19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00FFA753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6AC2DA51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503E33FC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7D5D38B0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7C54B896" w14:textId="77777777" w:rsidR="00EA0944" w:rsidRDefault="00EA0944" w:rsidP="000E7502">
            <w:pPr>
              <w:ind w:right="-1054"/>
              <w:rPr>
                <w:sz w:val="20"/>
              </w:rPr>
            </w:pPr>
          </w:p>
          <w:p w14:paraId="593A4E0C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2CD1106E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6B701F47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476CE665" w14:textId="77777777" w:rsidR="00EA0944" w:rsidRDefault="00EA0944" w:rsidP="000E7502">
            <w:pPr>
              <w:ind w:right="-1054"/>
              <w:rPr>
                <w:sz w:val="20"/>
              </w:rPr>
            </w:pPr>
          </w:p>
          <w:p w14:paraId="37CF976B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31F0BED6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7BD5DED9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56D31322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7A91D331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  <w:p w14:paraId="476008D2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EUR</w:t>
            </w:r>
          </w:p>
        </w:tc>
        <w:tc>
          <w:tcPr>
            <w:tcW w:w="2552" w:type="dxa"/>
          </w:tcPr>
          <w:p w14:paraId="4A3F2A3E" w14:textId="77777777" w:rsidR="00EA0944" w:rsidRDefault="00EA0944" w:rsidP="000E7502">
            <w:pPr>
              <w:ind w:right="-1054"/>
              <w:rPr>
                <w:sz w:val="20"/>
              </w:rPr>
            </w:pPr>
          </w:p>
          <w:p w14:paraId="74447113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8.30</w:t>
            </w:r>
          </w:p>
          <w:p w14:paraId="00B2DCF8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9.40</w:t>
            </w:r>
          </w:p>
          <w:p w14:paraId="68D3BB55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9.00</w:t>
            </w:r>
          </w:p>
          <w:p w14:paraId="1DC69049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8.70</w:t>
            </w:r>
          </w:p>
          <w:p w14:paraId="659A0EBE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8.30</w:t>
            </w:r>
          </w:p>
          <w:p w14:paraId="62348123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8.50</w:t>
            </w:r>
          </w:p>
          <w:p w14:paraId="134B0E0F" w14:textId="77777777" w:rsidR="00EA0944" w:rsidRDefault="00EA0944" w:rsidP="000E7502">
            <w:pPr>
              <w:ind w:right="-1054"/>
              <w:rPr>
                <w:sz w:val="20"/>
              </w:rPr>
            </w:pPr>
          </w:p>
          <w:p w14:paraId="41670FF8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6.90</w:t>
            </w:r>
          </w:p>
          <w:p w14:paraId="29DC719D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6.50</w:t>
            </w:r>
          </w:p>
          <w:p w14:paraId="08FF69AF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7.80</w:t>
            </w:r>
          </w:p>
          <w:p w14:paraId="4986034A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7.30</w:t>
            </w:r>
          </w:p>
          <w:p w14:paraId="353907DF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6.90</w:t>
            </w:r>
          </w:p>
          <w:p w14:paraId="67EFD59E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6.50</w:t>
            </w:r>
          </w:p>
          <w:p w14:paraId="76E305E8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6.90</w:t>
            </w:r>
          </w:p>
          <w:p w14:paraId="7E668A9E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7.10</w:t>
            </w:r>
          </w:p>
          <w:p w14:paraId="3EE0BA9F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7.10</w:t>
            </w:r>
          </w:p>
          <w:p w14:paraId="4E643CE7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6.90</w:t>
            </w:r>
          </w:p>
          <w:p w14:paraId="76814D45" w14:textId="77777777" w:rsidR="00EA0944" w:rsidRDefault="00EA0944" w:rsidP="000E7502">
            <w:pPr>
              <w:ind w:right="-1054"/>
              <w:rPr>
                <w:sz w:val="20"/>
              </w:rPr>
            </w:pPr>
          </w:p>
          <w:p w14:paraId="597E4AB9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6.10</w:t>
            </w:r>
          </w:p>
          <w:p w14:paraId="5D058262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6.90</w:t>
            </w:r>
          </w:p>
          <w:p w14:paraId="3767C803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6.50</w:t>
            </w:r>
          </w:p>
          <w:p w14:paraId="2370EFD6" w14:textId="77777777" w:rsidR="00EA0944" w:rsidRDefault="00EA0944" w:rsidP="000E7502">
            <w:pPr>
              <w:ind w:right="-1054"/>
              <w:rPr>
                <w:sz w:val="20"/>
              </w:rPr>
            </w:pPr>
          </w:p>
          <w:p w14:paraId="3EADA8ED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11.60</w:t>
            </w:r>
          </w:p>
          <w:p w14:paraId="2736712E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9.60</w:t>
            </w:r>
          </w:p>
          <w:p w14:paraId="6EA0A675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9.00</w:t>
            </w:r>
          </w:p>
          <w:p w14:paraId="241ED1EA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2.00</w:t>
            </w:r>
          </w:p>
          <w:p w14:paraId="4D67B7C7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2.50</w:t>
            </w:r>
          </w:p>
          <w:p w14:paraId="1F0228DC" w14:textId="77777777" w:rsidR="00EA0944" w:rsidRDefault="00EA0944" w:rsidP="000E7502">
            <w:pPr>
              <w:ind w:right="-1054"/>
              <w:rPr>
                <w:sz w:val="20"/>
              </w:rPr>
            </w:pPr>
            <w:r>
              <w:rPr>
                <w:sz w:val="20"/>
              </w:rPr>
              <w:t>6.75</w:t>
            </w:r>
          </w:p>
        </w:tc>
      </w:tr>
    </w:tbl>
    <w:p w14:paraId="3EE4F400" w14:textId="0A1AE40F" w:rsidR="00F46DA7" w:rsidRDefault="00F46DA7"/>
    <w:p w14:paraId="63632A54" w14:textId="77777777" w:rsidR="00EA0944" w:rsidRPr="00D7772C" w:rsidRDefault="00EA0944" w:rsidP="00EA0944">
      <w:pPr>
        <w:ind w:right="-625"/>
        <w:jc w:val="both"/>
        <w:rPr>
          <w:b/>
          <w:sz w:val="20"/>
        </w:rPr>
      </w:pPr>
      <w:r w:rsidRPr="00D7772C">
        <w:rPr>
          <w:b/>
          <w:sz w:val="20"/>
        </w:rPr>
        <w:t>* Dolomīta šķembas LA&lt;35 ir pieejamas tikai pēc iepriekšējas saskaņošanas.</w:t>
      </w:r>
    </w:p>
    <w:p w14:paraId="44ABC3EE" w14:textId="77777777" w:rsidR="00EA0944" w:rsidRDefault="00EA0944"/>
    <w:sectPr w:rsidR="00EA09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3D"/>
    <w:rsid w:val="00187A3D"/>
    <w:rsid w:val="0025470E"/>
    <w:rsid w:val="005047E2"/>
    <w:rsid w:val="00834A5D"/>
    <w:rsid w:val="00A14975"/>
    <w:rsid w:val="00E15339"/>
    <w:rsid w:val="00EA0944"/>
    <w:rsid w:val="00EB5DF2"/>
    <w:rsid w:val="00F4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5F1F"/>
  <w15:chartTrackingRefBased/>
  <w15:docId w15:val="{B53CB0F9-8EEB-46D6-A08F-13600CC3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87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Blaua</dc:creator>
  <cp:keywords/>
  <dc:description/>
  <cp:lastModifiedBy>Liene Blaua</cp:lastModifiedBy>
  <cp:revision>2</cp:revision>
  <dcterms:created xsi:type="dcterms:W3CDTF">2021-01-06T12:50:00Z</dcterms:created>
  <dcterms:modified xsi:type="dcterms:W3CDTF">2021-01-06T12:50:00Z</dcterms:modified>
</cp:coreProperties>
</file>